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6D18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82" w:rsidRDefault="006D1882">
      <w:pPr>
        <w:rPr>
          <w:lang w:val="en-US"/>
        </w:rPr>
      </w:pPr>
    </w:p>
    <w:p w:rsidR="006D1882" w:rsidRDefault="006D1882">
      <w:pPr>
        <w:rPr>
          <w:lang w:val="en-US"/>
        </w:rPr>
      </w:pPr>
    </w:p>
    <w:p w:rsidR="006D1882" w:rsidRDefault="006D1882" w:rsidP="006D1882">
      <w:pPr>
        <w:jc w:val="right"/>
        <w:rPr>
          <w:szCs w:val="28"/>
        </w:rPr>
      </w:pPr>
      <w:r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</w:t>
      </w:r>
      <w:r w:rsidRPr="00755118">
        <w:rPr>
          <w:szCs w:val="28"/>
        </w:rPr>
        <w:t>Приложение</w:t>
      </w:r>
      <w:r w:rsidRPr="00E1087B">
        <w:rPr>
          <w:szCs w:val="28"/>
        </w:rPr>
        <w:br/>
      </w:r>
      <w:r>
        <w:rPr>
          <w:szCs w:val="28"/>
        </w:rPr>
        <w:t xml:space="preserve">                                                                                          </w:t>
      </w:r>
      <w:r w:rsidRPr="00E1087B">
        <w:rPr>
          <w:szCs w:val="28"/>
        </w:rPr>
        <w:t>Утвержден</w:t>
      </w:r>
      <w:r>
        <w:rPr>
          <w:szCs w:val="28"/>
        </w:rPr>
        <w:t>о</w:t>
      </w:r>
      <w:r w:rsidRPr="00E1087B">
        <w:rPr>
          <w:szCs w:val="28"/>
        </w:rPr>
        <w:t xml:space="preserve"> решением </w:t>
      </w:r>
      <w:r w:rsidRPr="00E1087B">
        <w:rPr>
          <w:szCs w:val="28"/>
        </w:rPr>
        <w:br/>
      </w:r>
      <w:r>
        <w:rPr>
          <w:szCs w:val="28"/>
        </w:rPr>
        <w:t xml:space="preserve">                                                                                          Совета Чернолучинского</w:t>
      </w:r>
    </w:p>
    <w:p w:rsidR="006D1882" w:rsidRDefault="006D1882" w:rsidP="006D1882">
      <w:pPr>
        <w:ind w:left="720" w:firstLine="720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городского поселения</w:t>
      </w:r>
      <w:r w:rsidRPr="00E1087B">
        <w:rPr>
          <w:szCs w:val="28"/>
        </w:rPr>
        <w:t xml:space="preserve"> </w:t>
      </w:r>
    </w:p>
    <w:p w:rsidR="006D1882" w:rsidRPr="006D1882" w:rsidRDefault="006D1882" w:rsidP="006D1882">
      <w:pPr>
        <w:ind w:left="720" w:firstLine="720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№ 66 от 22.12.2006г.</w:t>
      </w:r>
    </w:p>
    <w:p w:rsidR="006D1882" w:rsidRPr="006D1882" w:rsidRDefault="006D1882" w:rsidP="006D1882">
      <w:pPr>
        <w:ind w:left="72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882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D1882" w:rsidRPr="006D1882" w:rsidRDefault="006D1882" w:rsidP="006D1882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D1882">
        <w:rPr>
          <w:rFonts w:ascii="Times New Roman" w:hAnsi="Times New Roman" w:cs="Times New Roman"/>
          <w:b/>
          <w:sz w:val="28"/>
          <w:szCs w:val="28"/>
        </w:rPr>
        <w:t>об организации и проведении публичных слушаний</w:t>
      </w:r>
      <w:r w:rsidRPr="006D1882">
        <w:rPr>
          <w:rFonts w:ascii="Times New Roman" w:hAnsi="Times New Roman" w:cs="Times New Roman"/>
          <w:sz w:val="28"/>
          <w:szCs w:val="28"/>
        </w:rPr>
        <w:t xml:space="preserve"> </w:t>
      </w:r>
      <w:r w:rsidRPr="006D188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</w:t>
      </w:r>
      <w:r w:rsidRPr="006D1882">
        <w:rPr>
          <w:rFonts w:ascii="Times New Roman" w:hAnsi="Times New Roman" w:cs="Times New Roman"/>
          <w:b/>
          <w:sz w:val="28"/>
          <w:szCs w:val="28"/>
        </w:rPr>
        <w:t>1. Общие положения</w:t>
      </w:r>
      <w:r w:rsidRPr="006D1882">
        <w:rPr>
          <w:rFonts w:ascii="Times New Roman" w:hAnsi="Times New Roman" w:cs="Times New Roman"/>
          <w:sz w:val="28"/>
          <w:szCs w:val="28"/>
        </w:rPr>
        <w:t xml:space="preserve"> </w:t>
      </w:r>
      <w:r w:rsidRPr="006D1882">
        <w:rPr>
          <w:rFonts w:ascii="Times New Roman" w:hAnsi="Times New Roman" w:cs="Times New Roman"/>
          <w:sz w:val="28"/>
          <w:szCs w:val="28"/>
        </w:rPr>
        <w:br/>
        <w:t xml:space="preserve">1. Публичные слушания (далее — слушания), проводимые Советом депутатов Чернолучинского городского поселения, являются формой реализации права жителей на непосредственное участие в местном самоуправлении. </w:t>
      </w:r>
      <w:r w:rsidRPr="006D1882">
        <w:rPr>
          <w:rFonts w:ascii="Times New Roman" w:hAnsi="Times New Roman" w:cs="Times New Roman"/>
          <w:sz w:val="28"/>
          <w:szCs w:val="28"/>
        </w:rPr>
        <w:br/>
        <w:t xml:space="preserve">2. Слушания — открытое обсуждение наиболее важных вопросов жизни района (поселения), представляющих общественную значимость, и проектов нормативных правовых актов органов местного самоуправления, затрагивающих интересы большого числа жителей Чернолучинского городского поселения с участием представителей политических партий, общественных объединений, профессиональных союзов, органов территориального общественного самоуправления. </w:t>
      </w:r>
      <w:r w:rsidRPr="006D1882">
        <w:rPr>
          <w:rFonts w:ascii="Times New Roman" w:hAnsi="Times New Roman" w:cs="Times New Roman"/>
          <w:sz w:val="28"/>
          <w:szCs w:val="28"/>
        </w:rPr>
        <w:br/>
        <w:t xml:space="preserve">З. Основными целями проведения слушаний являются: </w:t>
      </w:r>
      <w:r w:rsidRPr="006D1882">
        <w:rPr>
          <w:rFonts w:ascii="Times New Roman" w:hAnsi="Times New Roman" w:cs="Times New Roman"/>
          <w:sz w:val="28"/>
          <w:szCs w:val="28"/>
        </w:rPr>
        <w:br/>
        <w:t xml:space="preserve">1) обеспечение реализации прав жителей Чернолучинского городского поселения на непосредственное участие в местном самоуправлении; </w:t>
      </w:r>
      <w:r w:rsidRPr="006D1882">
        <w:rPr>
          <w:rFonts w:ascii="Times New Roman" w:hAnsi="Times New Roman" w:cs="Times New Roman"/>
          <w:sz w:val="28"/>
          <w:szCs w:val="28"/>
        </w:rPr>
        <w:br/>
        <w:t xml:space="preserve">2) учет мнения жителей Чернолучинского городского поселения при принятии наиболее важных решений Совета депутатов </w:t>
      </w:r>
    </w:p>
    <w:p w:rsidR="006D1882" w:rsidRPr="006D1882" w:rsidRDefault="006D1882" w:rsidP="006D1882">
      <w:pPr>
        <w:ind w:left="720"/>
        <w:rPr>
          <w:rFonts w:ascii="Times New Roman" w:hAnsi="Times New Roman" w:cs="Times New Roman"/>
          <w:sz w:val="28"/>
          <w:szCs w:val="28"/>
        </w:rPr>
      </w:pPr>
      <w:r w:rsidRPr="006D1882">
        <w:rPr>
          <w:rFonts w:ascii="Times New Roman" w:hAnsi="Times New Roman" w:cs="Times New Roman"/>
          <w:sz w:val="28"/>
          <w:szCs w:val="28"/>
        </w:rPr>
        <w:t xml:space="preserve">З) осуществление непосредственной связи, органов местного самоуправления с населением Чернолучинского городского поселения; </w:t>
      </w:r>
      <w:r w:rsidRPr="006D1882">
        <w:rPr>
          <w:rFonts w:ascii="Times New Roman" w:hAnsi="Times New Roman" w:cs="Times New Roman"/>
          <w:sz w:val="28"/>
          <w:szCs w:val="28"/>
        </w:rPr>
        <w:br/>
        <w:t xml:space="preserve">4) формирование общественного мнения по обсуждаемым проблемам. </w:t>
      </w:r>
      <w:r w:rsidRPr="006D1882">
        <w:rPr>
          <w:rFonts w:ascii="Times New Roman" w:hAnsi="Times New Roman" w:cs="Times New Roman"/>
          <w:sz w:val="28"/>
          <w:szCs w:val="28"/>
        </w:rPr>
        <w:br/>
        <w:t xml:space="preserve">4. Слушания проводятся по инициативе населения, Совета депутатов Чернолучинского городского поселения или главы Чернолучинского городского поселения. Инициирующие слушания лица являются организаторами слушаний. </w:t>
      </w:r>
      <w:r w:rsidRPr="006D1882">
        <w:rPr>
          <w:rFonts w:ascii="Times New Roman" w:hAnsi="Times New Roman" w:cs="Times New Roman"/>
          <w:sz w:val="28"/>
          <w:szCs w:val="28"/>
        </w:rPr>
        <w:br/>
      </w:r>
      <w:r w:rsidRPr="006D1882">
        <w:rPr>
          <w:rFonts w:ascii="Times New Roman" w:hAnsi="Times New Roman" w:cs="Times New Roman"/>
          <w:iCs/>
          <w:sz w:val="28"/>
          <w:szCs w:val="28"/>
        </w:rPr>
        <w:t>5.</w:t>
      </w:r>
      <w:r w:rsidRPr="006D18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D1882">
        <w:rPr>
          <w:rFonts w:ascii="Times New Roman" w:hAnsi="Times New Roman" w:cs="Times New Roman"/>
          <w:sz w:val="28"/>
          <w:szCs w:val="28"/>
        </w:rPr>
        <w:t>Слушания по инициативе населения, реализуемой в порядке, предусмотренном для правотворческой инициативы,  Советом депутатов Чернолучинского городского поселения назначаются Советом депутатов, а по инициативе главы Чернолучинского городского поселения — главой городского поселения</w:t>
      </w:r>
      <w:proofErr w:type="gramStart"/>
      <w:r w:rsidRPr="006D188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D1882">
        <w:rPr>
          <w:rFonts w:ascii="Times New Roman" w:hAnsi="Times New Roman" w:cs="Times New Roman"/>
          <w:sz w:val="28"/>
          <w:szCs w:val="28"/>
        </w:rPr>
        <w:t xml:space="preserve"> Инициатива населения о проведении слушаний реализуется в порядке, </w:t>
      </w:r>
      <w:r w:rsidRPr="006D1882"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предусмотренном для осуществления правотворческой инициативы граждан. Решение о проведении слушаний принимается не </w:t>
      </w:r>
      <w:proofErr w:type="gramStart"/>
      <w:r w:rsidRPr="006D1882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6D1882">
        <w:rPr>
          <w:rFonts w:ascii="Times New Roman" w:hAnsi="Times New Roman" w:cs="Times New Roman"/>
          <w:sz w:val="28"/>
          <w:szCs w:val="28"/>
        </w:rPr>
        <w:t xml:space="preserve"> чем за 10 дней до дня проведения. </w:t>
      </w:r>
    </w:p>
    <w:p w:rsidR="006D1882" w:rsidRPr="006D1882" w:rsidRDefault="006D1882" w:rsidP="006D188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6D1882" w:rsidRPr="006D1882" w:rsidRDefault="006D1882" w:rsidP="006D1882">
      <w:pPr>
        <w:ind w:left="720"/>
        <w:rPr>
          <w:rFonts w:ascii="Times New Roman" w:hAnsi="Times New Roman" w:cs="Times New Roman"/>
          <w:sz w:val="28"/>
          <w:szCs w:val="28"/>
        </w:rPr>
      </w:pPr>
      <w:r w:rsidRPr="006D1882">
        <w:rPr>
          <w:rFonts w:ascii="Times New Roman" w:hAnsi="Times New Roman" w:cs="Times New Roman"/>
          <w:sz w:val="28"/>
          <w:szCs w:val="28"/>
        </w:rPr>
        <w:t>6. На слушания должны выноситься:</w:t>
      </w:r>
    </w:p>
    <w:p w:rsidR="006D1882" w:rsidRDefault="006D1882" w:rsidP="006D1882">
      <w:pPr>
        <w:pStyle w:val="a5"/>
        <w:spacing w:after="240" w:afterAutospacing="0"/>
        <w:ind w:left="720"/>
        <w:rPr>
          <w:sz w:val="28"/>
          <w:szCs w:val="28"/>
        </w:rPr>
      </w:pPr>
      <w:r w:rsidRPr="00E1087B">
        <w:rPr>
          <w:sz w:val="28"/>
          <w:szCs w:val="28"/>
        </w:rPr>
        <w:t>1) проект у</w:t>
      </w:r>
      <w:r>
        <w:rPr>
          <w:sz w:val="28"/>
          <w:szCs w:val="28"/>
        </w:rPr>
        <w:t>става Чернолучинского городского поселения,</w:t>
      </w:r>
      <w:r w:rsidRPr="00E1087B">
        <w:rPr>
          <w:sz w:val="28"/>
          <w:szCs w:val="28"/>
        </w:rPr>
        <w:t xml:space="preserve"> а также проект муниципального правового акта о внесении </w:t>
      </w:r>
      <w:r>
        <w:rPr>
          <w:sz w:val="28"/>
          <w:szCs w:val="28"/>
        </w:rPr>
        <w:t xml:space="preserve">изменений и дополнений в данный </w:t>
      </w:r>
      <w:r w:rsidRPr="00E1087B">
        <w:rPr>
          <w:sz w:val="28"/>
          <w:szCs w:val="28"/>
        </w:rPr>
        <w:t xml:space="preserve">устав; </w:t>
      </w:r>
      <w:r w:rsidRPr="00E1087B">
        <w:rPr>
          <w:sz w:val="28"/>
          <w:szCs w:val="28"/>
        </w:rPr>
        <w:br/>
        <w:t xml:space="preserve">2) проект местного бюджета и отчет о его исполнении; </w:t>
      </w:r>
      <w:r w:rsidRPr="00E1087B">
        <w:rPr>
          <w:sz w:val="28"/>
          <w:szCs w:val="28"/>
        </w:rPr>
        <w:br/>
      </w:r>
      <w:proofErr w:type="gramStart"/>
      <w:r w:rsidRPr="00E1087B">
        <w:rPr>
          <w:sz w:val="28"/>
          <w:szCs w:val="28"/>
        </w:rPr>
        <w:t xml:space="preserve">З) проекты планов и программ развития </w:t>
      </w:r>
      <w:r w:rsidRPr="0083270E">
        <w:rPr>
          <w:sz w:val="28"/>
          <w:szCs w:val="28"/>
        </w:rPr>
        <w:t>Чернолучинского городского поселения</w:t>
      </w:r>
      <w:r>
        <w:rPr>
          <w:szCs w:val="28"/>
        </w:rPr>
        <w:t>,</w:t>
      </w:r>
      <w:r w:rsidRPr="00E1087B">
        <w:rPr>
          <w:sz w:val="28"/>
          <w:szCs w:val="28"/>
        </w:rPr>
        <w:t xml:space="preserve"> проекты правил землепользования и застройки, проекты планиров</w:t>
      </w:r>
      <w:r>
        <w:rPr>
          <w:sz w:val="28"/>
          <w:szCs w:val="28"/>
        </w:rPr>
        <w:t>ки территорий и проекты межевани</w:t>
      </w:r>
      <w:r w:rsidRPr="00E1087B">
        <w:rPr>
          <w:sz w:val="28"/>
          <w:szCs w:val="28"/>
        </w:rPr>
        <w:t>я территорий, а также вопросы предоставлен</w:t>
      </w:r>
      <w:r>
        <w:rPr>
          <w:sz w:val="28"/>
          <w:szCs w:val="28"/>
        </w:rPr>
        <w:t>ия разрешений на условно разрешенный вид использования земельн</w:t>
      </w:r>
      <w:r w:rsidRPr="00E1087B">
        <w:rPr>
          <w:sz w:val="28"/>
          <w:szCs w:val="28"/>
        </w:rPr>
        <w:t xml:space="preserve">ых участков и объектов капитального строительства, вопросы </w:t>
      </w:r>
      <w:r w:rsidRPr="0083270E">
        <w:rPr>
          <w:iCs/>
          <w:sz w:val="28"/>
          <w:szCs w:val="28"/>
        </w:rPr>
        <w:t>отклонения</w:t>
      </w:r>
      <w:r w:rsidRPr="00E1087B">
        <w:rPr>
          <w:i/>
          <w:iCs/>
          <w:sz w:val="28"/>
          <w:szCs w:val="28"/>
        </w:rPr>
        <w:t xml:space="preserve"> </w:t>
      </w:r>
      <w:r w:rsidRPr="00E1087B">
        <w:rPr>
          <w:sz w:val="28"/>
          <w:szCs w:val="28"/>
        </w:rPr>
        <w:t>от предельных параметров разреше</w:t>
      </w:r>
      <w:r>
        <w:rPr>
          <w:sz w:val="28"/>
          <w:szCs w:val="28"/>
        </w:rPr>
        <w:t>нного строительства, реконструкци</w:t>
      </w:r>
      <w:r w:rsidRPr="00E1087B">
        <w:rPr>
          <w:sz w:val="28"/>
          <w:szCs w:val="28"/>
        </w:rPr>
        <w:t xml:space="preserve">й объектов капитального строительства; </w:t>
      </w:r>
      <w:r w:rsidRPr="00E1087B">
        <w:rPr>
          <w:sz w:val="28"/>
          <w:szCs w:val="28"/>
        </w:rPr>
        <w:br/>
        <w:t>4) вопросы о преобразовании</w:t>
      </w:r>
      <w:r>
        <w:rPr>
          <w:sz w:val="28"/>
          <w:szCs w:val="28"/>
        </w:rPr>
        <w:t xml:space="preserve"> Чернолучинского городского поселения.</w:t>
      </w:r>
      <w:proofErr w:type="gramEnd"/>
    </w:p>
    <w:p w:rsidR="006D1882" w:rsidRPr="006D1882" w:rsidRDefault="006D1882" w:rsidP="006D1882">
      <w:pPr>
        <w:pStyle w:val="a5"/>
        <w:spacing w:after="24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\ </w:t>
      </w:r>
      <w:r>
        <w:rPr>
          <w:sz w:val="28"/>
          <w:szCs w:val="28"/>
        </w:rPr>
        <w:br/>
        <w:t xml:space="preserve">7. По решению  Совета депутатов </w:t>
      </w:r>
      <w:r w:rsidRPr="0083270E">
        <w:rPr>
          <w:sz w:val="28"/>
          <w:szCs w:val="28"/>
        </w:rPr>
        <w:t>Чернолучинского городского поселения</w:t>
      </w:r>
      <w:r w:rsidRPr="00E1087B">
        <w:rPr>
          <w:sz w:val="28"/>
          <w:szCs w:val="28"/>
        </w:rPr>
        <w:t xml:space="preserve">, главы </w:t>
      </w:r>
      <w:r w:rsidRPr="0083270E">
        <w:rPr>
          <w:sz w:val="28"/>
          <w:szCs w:val="28"/>
        </w:rPr>
        <w:t>Чернолучинского городского поселения</w:t>
      </w:r>
      <w:r>
        <w:rPr>
          <w:szCs w:val="28"/>
        </w:rPr>
        <w:t xml:space="preserve"> </w:t>
      </w:r>
      <w:r w:rsidRPr="00E1087B">
        <w:rPr>
          <w:sz w:val="28"/>
          <w:szCs w:val="28"/>
        </w:rPr>
        <w:t>слушания могут проводиться по ины</w:t>
      </w:r>
      <w:r>
        <w:rPr>
          <w:sz w:val="28"/>
          <w:szCs w:val="28"/>
        </w:rPr>
        <w:t xml:space="preserve">м вопросам местного значения. </w:t>
      </w:r>
    </w:p>
    <w:p w:rsidR="006D1882" w:rsidRPr="00E1087B" w:rsidRDefault="006D1882" w:rsidP="006D1882">
      <w:pPr>
        <w:pStyle w:val="a5"/>
        <w:spacing w:after="240" w:afterAutospacing="0"/>
        <w:ind w:left="720" w:firstLine="1605"/>
        <w:rPr>
          <w:sz w:val="28"/>
          <w:szCs w:val="28"/>
        </w:rPr>
      </w:pPr>
      <w:r w:rsidRPr="005F2CB5">
        <w:rPr>
          <w:b/>
          <w:sz w:val="28"/>
          <w:szCs w:val="28"/>
          <w:lang w:val="en-US"/>
        </w:rPr>
        <w:t>II</w:t>
      </w:r>
      <w:r w:rsidRPr="005F2CB5">
        <w:rPr>
          <w:b/>
          <w:sz w:val="28"/>
          <w:szCs w:val="28"/>
        </w:rPr>
        <w:t xml:space="preserve">. Порядок проведения слушаний </w:t>
      </w:r>
      <w:r w:rsidRPr="005F2CB5">
        <w:rPr>
          <w:b/>
          <w:sz w:val="28"/>
          <w:szCs w:val="28"/>
        </w:rPr>
        <w:br/>
      </w:r>
      <w:r w:rsidRPr="00E1087B">
        <w:rPr>
          <w:sz w:val="28"/>
          <w:szCs w:val="28"/>
        </w:rPr>
        <w:t>8. В решении о проведени</w:t>
      </w:r>
      <w:r>
        <w:rPr>
          <w:sz w:val="28"/>
          <w:szCs w:val="28"/>
        </w:rPr>
        <w:t>и слушаний определяются вопросы</w:t>
      </w:r>
      <w:r w:rsidRPr="00E1087B">
        <w:rPr>
          <w:sz w:val="28"/>
          <w:szCs w:val="28"/>
        </w:rPr>
        <w:t xml:space="preserve">, выносимые на обсуждение, дата, время и место проведения. </w:t>
      </w:r>
      <w:r w:rsidRPr="00E1087B">
        <w:rPr>
          <w:sz w:val="28"/>
          <w:szCs w:val="28"/>
        </w:rPr>
        <w:br/>
        <w:t>9. Списки докладчиков и с</w:t>
      </w:r>
      <w:r>
        <w:rPr>
          <w:sz w:val="28"/>
          <w:szCs w:val="28"/>
        </w:rPr>
        <w:t>одокладчико</w:t>
      </w:r>
      <w:r w:rsidRPr="00E1087B">
        <w:rPr>
          <w:sz w:val="28"/>
          <w:szCs w:val="28"/>
        </w:rPr>
        <w:t>в по вопросам слушаний,</w:t>
      </w:r>
      <w:r>
        <w:rPr>
          <w:sz w:val="28"/>
          <w:szCs w:val="28"/>
        </w:rPr>
        <w:t xml:space="preserve"> лиц и организаций, приглашаемы</w:t>
      </w:r>
      <w:r w:rsidRPr="00E1087B">
        <w:rPr>
          <w:sz w:val="28"/>
          <w:szCs w:val="28"/>
        </w:rPr>
        <w:t xml:space="preserve">х для участия в слушаниях, определяются инициатором слушаний не позднее, чем за две недели до проведения слушаний. </w:t>
      </w:r>
      <w:r w:rsidRPr="00E1087B">
        <w:rPr>
          <w:sz w:val="28"/>
          <w:szCs w:val="28"/>
        </w:rPr>
        <w:br/>
      </w:r>
      <w:r w:rsidRPr="00E1087B">
        <w:rPr>
          <w:rFonts w:ascii="Helvetica, sans-serif" w:hAnsi="Helvetica, sans-serif"/>
          <w:sz w:val="28"/>
          <w:szCs w:val="28"/>
        </w:rPr>
        <w:t xml:space="preserve">10. </w:t>
      </w:r>
      <w:proofErr w:type="gramStart"/>
      <w:r>
        <w:rPr>
          <w:sz w:val="28"/>
          <w:szCs w:val="28"/>
        </w:rPr>
        <w:t>Д</w:t>
      </w:r>
      <w:r w:rsidRPr="00E1087B">
        <w:rPr>
          <w:sz w:val="28"/>
          <w:szCs w:val="28"/>
        </w:rPr>
        <w:t>ля уч</w:t>
      </w:r>
      <w:r>
        <w:rPr>
          <w:sz w:val="28"/>
          <w:szCs w:val="28"/>
        </w:rPr>
        <w:t>астия в слушаниях могут приглаша</w:t>
      </w:r>
      <w:r w:rsidRPr="00E1087B">
        <w:rPr>
          <w:sz w:val="28"/>
          <w:szCs w:val="28"/>
        </w:rPr>
        <w:t>ться представители федеральных органов государственной власти, органов государственной власти Омской облас</w:t>
      </w:r>
      <w:r>
        <w:rPr>
          <w:sz w:val="28"/>
          <w:szCs w:val="28"/>
        </w:rPr>
        <w:t>ти, депутаты Омского муниципального района,</w:t>
      </w:r>
      <w:r w:rsidRPr="00E1087B">
        <w:rPr>
          <w:sz w:val="28"/>
          <w:szCs w:val="28"/>
        </w:rPr>
        <w:t xml:space="preserve"> Законодательного Собрания Омской области, представители политических партий, общественных объединений, профессиональных союзов, органов территориального общественного самоуправления, руководители организаций, представители средств массовой информации, с</w:t>
      </w:r>
      <w:r>
        <w:rPr>
          <w:sz w:val="28"/>
          <w:szCs w:val="28"/>
        </w:rPr>
        <w:t xml:space="preserve">пециалисты. </w:t>
      </w:r>
      <w:r>
        <w:rPr>
          <w:sz w:val="28"/>
          <w:szCs w:val="28"/>
        </w:rPr>
        <w:br/>
        <w:t xml:space="preserve">11, Жители </w:t>
      </w:r>
      <w:r w:rsidRPr="005F2CB5">
        <w:rPr>
          <w:sz w:val="28"/>
          <w:szCs w:val="28"/>
        </w:rPr>
        <w:t>Чернолучинского городского поселения</w:t>
      </w:r>
      <w:r>
        <w:rPr>
          <w:szCs w:val="28"/>
        </w:rPr>
        <w:t xml:space="preserve"> </w:t>
      </w:r>
      <w:r w:rsidRPr="00E1087B">
        <w:rPr>
          <w:sz w:val="28"/>
          <w:szCs w:val="28"/>
        </w:rPr>
        <w:t>могут принима</w:t>
      </w:r>
      <w:r>
        <w:rPr>
          <w:sz w:val="28"/>
          <w:szCs w:val="28"/>
        </w:rPr>
        <w:t>ть участие в слушаниях, известив</w:t>
      </w:r>
      <w:r w:rsidRPr="00E1087B">
        <w:rPr>
          <w:sz w:val="28"/>
          <w:szCs w:val="28"/>
        </w:rPr>
        <w:t xml:space="preserve"> лично о своем намерении организаторов слушаний не</w:t>
      </w:r>
      <w:proofErr w:type="gramEnd"/>
      <w:r w:rsidRPr="00E1087B">
        <w:rPr>
          <w:sz w:val="28"/>
          <w:szCs w:val="28"/>
        </w:rPr>
        <w:t xml:space="preserve"> позднее, чем за три </w:t>
      </w:r>
      <w:r w:rsidRPr="005F2CB5">
        <w:rPr>
          <w:iCs/>
          <w:sz w:val="28"/>
          <w:szCs w:val="28"/>
        </w:rPr>
        <w:t>дня</w:t>
      </w:r>
      <w:r w:rsidRPr="00E1087B">
        <w:rPr>
          <w:i/>
          <w:iCs/>
          <w:sz w:val="28"/>
          <w:szCs w:val="28"/>
        </w:rPr>
        <w:t xml:space="preserve">. </w:t>
      </w:r>
      <w:r w:rsidRPr="00E1087B">
        <w:rPr>
          <w:i/>
          <w:iCs/>
          <w:sz w:val="28"/>
          <w:szCs w:val="28"/>
        </w:rPr>
        <w:br/>
      </w:r>
      <w:r w:rsidRPr="00E1087B">
        <w:rPr>
          <w:sz w:val="28"/>
          <w:szCs w:val="28"/>
        </w:rPr>
        <w:lastRenderedPageBreak/>
        <w:t xml:space="preserve">12. Организатор слушаний обеспечивает приглашение и регистрацию участников слушаний, ведение протокола и оформление итоговых документов, заблаговременное (не позднее, чем за </w:t>
      </w:r>
      <w:proofErr w:type="gramStart"/>
      <w:r w:rsidRPr="00E1087B">
        <w:rPr>
          <w:sz w:val="28"/>
          <w:szCs w:val="28"/>
        </w:rPr>
        <w:t>З</w:t>
      </w:r>
      <w:proofErr w:type="gramEnd"/>
      <w:r w:rsidRPr="00E1087B">
        <w:rPr>
          <w:sz w:val="28"/>
          <w:szCs w:val="28"/>
        </w:rPr>
        <w:t xml:space="preserve"> дня до дня слушаний) информ</w:t>
      </w:r>
      <w:r>
        <w:rPr>
          <w:sz w:val="28"/>
          <w:szCs w:val="28"/>
        </w:rPr>
        <w:t>ирование приглашаем</w:t>
      </w:r>
      <w:r w:rsidRPr="00E1087B">
        <w:rPr>
          <w:sz w:val="28"/>
          <w:szCs w:val="28"/>
        </w:rPr>
        <w:t>ых участников слушаний</w:t>
      </w:r>
      <w:r>
        <w:rPr>
          <w:sz w:val="28"/>
          <w:szCs w:val="28"/>
        </w:rPr>
        <w:t xml:space="preserve"> о дате, времени и месте слушаний. </w:t>
      </w:r>
      <w:r>
        <w:rPr>
          <w:sz w:val="28"/>
          <w:szCs w:val="28"/>
        </w:rPr>
        <w:br/>
        <w:t>13. Д</w:t>
      </w:r>
      <w:r w:rsidRPr="00E1087B">
        <w:rPr>
          <w:sz w:val="28"/>
          <w:szCs w:val="28"/>
        </w:rPr>
        <w:t xml:space="preserve">ля подготовки слушаний может создаваться рабочая группа (организационный комитет). </w:t>
      </w:r>
      <w:r w:rsidRPr="00E1087B">
        <w:rPr>
          <w:sz w:val="28"/>
          <w:szCs w:val="28"/>
        </w:rPr>
        <w:br/>
        <w:t>14. Организатор слушаний обеспечивает публикацию в средствах массовой информации, информирование население в других формах о времени, месте проведения слушаний и вопросах, выносимых на обсуждение не позднее, чем за неделю до проведения слушаний.</w:t>
      </w:r>
    </w:p>
    <w:p w:rsidR="006D1882" w:rsidRPr="00E1087B" w:rsidRDefault="006D1882" w:rsidP="006D1882">
      <w:pPr>
        <w:pStyle w:val="a5"/>
        <w:spacing w:after="240" w:afterAutospacing="0"/>
        <w:ind w:left="720"/>
        <w:rPr>
          <w:sz w:val="28"/>
          <w:szCs w:val="28"/>
        </w:rPr>
      </w:pPr>
      <w:r w:rsidRPr="00E1087B">
        <w:rPr>
          <w:sz w:val="28"/>
          <w:szCs w:val="28"/>
        </w:rPr>
        <w:t xml:space="preserve">15. Продолжительность слушаний определяется организатором их проведения исходя из характера обсуждаемых вопросов. </w:t>
      </w:r>
      <w:r w:rsidRPr="00E1087B">
        <w:rPr>
          <w:sz w:val="28"/>
          <w:szCs w:val="28"/>
        </w:rPr>
        <w:br/>
        <w:t xml:space="preserve">16. На слушаниях глава </w:t>
      </w:r>
      <w:r w:rsidRPr="005F2CB5">
        <w:rPr>
          <w:sz w:val="28"/>
          <w:szCs w:val="28"/>
        </w:rPr>
        <w:t>Чернолучинского городского поселения</w:t>
      </w:r>
      <w:r>
        <w:rPr>
          <w:szCs w:val="28"/>
        </w:rPr>
        <w:t xml:space="preserve"> </w:t>
      </w:r>
      <w:r w:rsidRPr="00E1087B">
        <w:rPr>
          <w:sz w:val="28"/>
          <w:szCs w:val="28"/>
        </w:rPr>
        <w:t xml:space="preserve">являются </w:t>
      </w:r>
      <w:r>
        <w:rPr>
          <w:sz w:val="28"/>
          <w:szCs w:val="28"/>
        </w:rPr>
        <w:t>председательствующим.</w:t>
      </w:r>
      <w:r w:rsidRPr="00E1087B">
        <w:rPr>
          <w:sz w:val="28"/>
          <w:szCs w:val="28"/>
        </w:rPr>
        <w:br/>
        <w:t>17. Председательствующий открывает слушания докладом о существе обсуждаемых вопросов, регламенте провед</w:t>
      </w:r>
      <w:r>
        <w:rPr>
          <w:sz w:val="28"/>
          <w:szCs w:val="28"/>
        </w:rPr>
        <w:t>ения заседания, составе приглаш</w:t>
      </w:r>
      <w:r w:rsidRPr="00E1087B">
        <w:rPr>
          <w:sz w:val="28"/>
          <w:szCs w:val="28"/>
        </w:rPr>
        <w:t>енных. Затем предос</w:t>
      </w:r>
      <w:r>
        <w:rPr>
          <w:sz w:val="28"/>
          <w:szCs w:val="28"/>
        </w:rPr>
        <w:t>тавляет слово докладчику (продолжи</w:t>
      </w:r>
      <w:r w:rsidRPr="00E1087B">
        <w:rPr>
          <w:sz w:val="28"/>
          <w:szCs w:val="28"/>
        </w:rPr>
        <w:t xml:space="preserve">тельностью не более 20 минут), содокладчикам (не более 10 минут) и выступающим </w:t>
      </w:r>
      <w:r w:rsidRPr="005F2CB5">
        <w:rPr>
          <w:sz w:val="28"/>
          <w:szCs w:val="28"/>
        </w:rPr>
        <w:t xml:space="preserve">(до </w:t>
      </w:r>
      <w:r w:rsidRPr="005F2CB5">
        <w:rPr>
          <w:rFonts w:ascii="Helvetica, sans-serif" w:hAnsi="Helvetica, sans-serif"/>
          <w:iCs/>
          <w:sz w:val="28"/>
          <w:szCs w:val="28"/>
        </w:rPr>
        <w:t>5</w:t>
      </w:r>
      <w:r w:rsidRPr="00E1087B">
        <w:rPr>
          <w:rFonts w:ascii="Helvetica, sans-serif" w:hAnsi="Helvetica, sans-serif"/>
          <w:i/>
          <w:iCs/>
          <w:sz w:val="28"/>
          <w:szCs w:val="28"/>
        </w:rPr>
        <w:t xml:space="preserve"> </w:t>
      </w:r>
      <w:r w:rsidRPr="005F2CB5">
        <w:rPr>
          <w:iCs/>
          <w:sz w:val="28"/>
          <w:szCs w:val="28"/>
        </w:rPr>
        <w:t>минут).</w:t>
      </w:r>
      <w:r w:rsidRPr="00E1087B">
        <w:rPr>
          <w:i/>
          <w:iCs/>
          <w:sz w:val="28"/>
          <w:szCs w:val="28"/>
        </w:rPr>
        <w:t xml:space="preserve"> </w:t>
      </w:r>
      <w:r w:rsidRPr="00E1087B">
        <w:rPr>
          <w:sz w:val="28"/>
          <w:szCs w:val="28"/>
        </w:rPr>
        <w:t>Председательствующий следит за поря</w:t>
      </w:r>
      <w:r>
        <w:rPr>
          <w:sz w:val="28"/>
          <w:szCs w:val="28"/>
        </w:rPr>
        <w:t>дком обсуждения, подводит итоги  обсуждения.</w:t>
      </w:r>
      <w:r>
        <w:rPr>
          <w:sz w:val="28"/>
          <w:szCs w:val="28"/>
        </w:rPr>
        <w:br/>
        <w:t>18. Все приглашенные лица выступают на слушан</w:t>
      </w:r>
      <w:r w:rsidRPr="00E1087B">
        <w:rPr>
          <w:sz w:val="28"/>
          <w:szCs w:val="28"/>
        </w:rPr>
        <w:t>иях только с разрешения председательствующего. Вопросы после выступл</w:t>
      </w:r>
      <w:r>
        <w:rPr>
          <w:sz w:val="28"/>
          <w:szCs w:val="28"/>
        </w:rPr>
        <w:t xml:space="preserve">ений могут задаваться как в устной, так и в письменной форме. </w:t>
      </w:r>
      <w:r>
        <w:rPr>
          <w:sz w:val="28"/>
          <w:szCs w:val="28"/>
        </w:rPr>
        <w:br/>
        <w:t>1</w:t>
      </w:r>
      <w:r w:rsidRPr="00E1087B">
        <w:rPr>
          <w:sz w:val="28"/>
          <w:szCs w:val="28"/>
        </w:rPr>
        <w:t xml:space="preserve">9. Замечания и предложения, внесенные участниками слушаний, фиксируются в протоколе слушаний. По результатам слушаний может приниматься итоговый документ </w:t>
      </w:r>
      <w:r w:rsidRPr="00E1087B">
        <w:rPr>
          <w:rFonts w:ascii="Helvetica, sans-serif" w:hAnsi="Helvetica, sans-serif"/>
          <w:sz w:val="28"/>
          <w:szCs w:val="28"/>
        </w:rPr>
        <w:t xml:space="preserve">— </w:t>
      </w:r>
      <w:r w:rsidRPr="00E1087B">
        <w:rPr>
          <w:sz w:val="28"/>
          <w:szCs w:val="28"/>
        </w:rPr>
        <w:t>рекоме</w:t>
      </w:r>
      <w:r>
        <w:rPr>
          <w:sz w:val="28"/>
          <w:szCs w:val="28"/>
        </w:rPr>
        <w:t>ндации слушаний, подготавливаемы</w:t>
      </w:r>
      <w:r w:rsidRPr="00E1087B">
        <w:rPr>
          <w:sz w:val="28"/>
          <w:szCs w:val="28"/>
        </w:rPr>
        <w:t>е рабочей группой (организационным ко</w:t>
      </w:r>
      <w:r>
        <w:rPr>
          <w:sz w:val="28"/>
          <w:szCs w:val="28"/>
        </w:rPr>
        <w:t>митетом), подлежащие обязательном</w:t>
      </w:r>
      <w:r w:rsidRPr="00E1087B">
        <w:rPr>
          <w:sz w:val="28"/>
          <w:szCs w:val="28"/>
        </w:rPr>
        <w:t>у</w:t>
      </w:r>
      <w:r>
        <w:rPr>
          <w:sz w:val="28"/>
          <w:szCs w:val="28"/>
        </w:rPr>
        <w:t xml:space="preserve"> учету при принятии решений п</w:t>
      </w:r>
      <w:r w:rsidRPr="00E1087B">
        <w:rPr>
          <w:sz w:val="28"/>
          <w:szCs w:val="28"/>
        </w:rPr>
        <w:t xml:space="preserve">о вопросам, предусмотренным в пунктах 6, 7 </w:t>
      </w:r>
      <w:r w:rsidRPr="00E1087B">
        <w:rPr>
          <w:rFonts w:ascii="Helvetica, sans-serif" w:hAnsi="Helvetica, sans-serif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Положения. </w:t>
      </w:r>
      <w:r>
        <w:rPr>
          <w:sz w:val="28"/>
          <w:szCs w:val="28"/>
        </w:rPr>
        <w:br/>
        <w:t>20. Реко</w:t>
      </w:r>
      <w:r w:rsidRPr="00E1087B">
        <w:rPr>
          <w:sz w:val="28"/>
          <w:szCs w:val="28"/>
        </w:rPr>
        <w:t>мендации слуш</w:t>
      </w:r>
      <w:r>
        <w:rPr>
          <w:sz w:val="28"/>
          <w:szCs w:val="28"/>
        </w:rPr>
        <w:t>аний подлежат опубликованию (обн</w:t>
      </w:r>
      <w:r w:rsidRPr="00E1087B">
        <w:rPr>
          <w:sz w:val="28"/>
          <w:szCs w:val="28"/>
        </w:rPr>
        <w:t>ародованию).</w:t>
      </w:r>
    </w:p>
    <w:p w:rsidR="006D1882" w:rsidRPr="006D1882" w:rsidRDefault="006D1882">
      <w:pPr>
        <w:rPr>
          <w:lang w:val="en-US"/>
        </w:rPr>
      </w:pPr>
    </w:p>
    <w:sectPr w:rsidR="006D1882" w:rsidRPr="006D1882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882"/>
    <w:rsid w:val="00227E80"/>
    <w:rsid w:val="00277C71"/>
    <w:rsid w:val="003E2666"/>
    <w:rsid w:val="00460039"/>
    <w:rsid w:val="006D1882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882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D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931</Words>
  <Characters>5311</Characters>
  <Application>Microsoft Office Word</Application>
  <DocSecurity>0</DocSecurity>
  <Lines>44</Lines>
  <Paragraphs>12</Paragraphs>
  <ScaleCrop>false</ScaleCrop>
  <Company>Microsoft</Company>
  <LinksUpToDate>false</LinksUpToDate>
  <CharactersWithSpaces>6230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2013-07-23T07:54:00Z</dcterms:created>
  <dcterms:modified xsi:type="dcterms:W3CDTF">2013-07-23T07:56:00Z</dcterms:modified>
</cp:coreProperties>
</file>