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Чернолучинского городского поселения «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6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E6C3F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E6C3F">
        <w:rPr>
          <w:rFonts w:ascii="Times New Roman" w:hAnsi="Times New Roman" w:cs="Times New Roman"/>
          <w:sz w:val="28"/>
          <w:szCs w:val="28"/>
        </w:rPr>
        <w:t xml:space="preserve"> </w:t>
      </w:r>
      <w:r w:rsidRPr="0025635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</w:t>
      </w: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области,</w:t>
      </w:r>
      <w:r w:rsidRPr="0025635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 от 31.07.2018 № 93</w:t>
      </w:r>
    </w:p>
    <w:p w:rsidR="009C51AF" w:rsidRPr="004F72D0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25635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Федеральным </w:t>
      </w:r>
      <w:hyperlink r:id="rId8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Федеральным </w:t>
      </w:r>
      <w:hyperlink r:id="rId9" w:history="1">
        <w:r w:rsidRPr="002563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563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Омской области от 24 июня 2015 г. N 170-п "О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сервитута",</w:t>
      </w:r>
      <w:r w:rsidRPr="0025635B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hyperlink r:id="rId10" w:history="1">
        <w:r w:rsidRPr="002563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</w:p>
    <w:p w:rsidR="009C51AF" w:rsidRPr="0025635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176" w:rsidRPr="0025635B" w:rsidRDefault="009C7176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DC60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</w:t>
      </w:r>
      <w:hyperlink w:anchor="P32" w:history="1">
        <w:r w:rsidRPr="002563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635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 или земельного участка, находящихся в муниципальной собственности, земель или земельных участков, расположенных на территории Чернолучинского городского поселения Омского муниципального района Омской области, государственная собственность на которые не разграничена, для размещения объектов без предоставления земельных участков и установления сервитутов</w:t>
      </w:r>
      <w:r w:rsidR="004F72D0">
        <w:rPr>
          <w:rFonts w:ascii="Times New Roman" w:hAnsi="Times New Roman" w:cs="Times New Roman"/>
          <w:sz w:val="28"/>
          <w:szCs w:val="28"/>
        </w:rPr>
        <w:t xml:space="preserve">, </w:t>
      </w:r>
      <w:r w:rsidR="004F72D0" w:rsidRPr="004F72D0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публичного сервитута</w:t>
      </w:r>
      <w:r w:rsidRPr="004F72D0">
        <w:rPr>
          <w:rFonts w:ascii="Times New Roman" w:hAnsi="Times New Roman" w:cs="Times New Roman"/>
          <w:sz w:val="28"/>
          <w:szCs w:val="28"/>
        </w:rPr>
        <w:t>»</w:t>
      </w:r>
      <w:r w:rsidR="00124110" w:rsidRPr="004F72D0">
        <w:rPr>
          <w:rFonts w:ascii="Times New Roman" w:hAnsi="Times New Roman" w:cs="Times New Roman"/>
          <w:sz w:val="28"/>
          <w:szCs w:val="28"/>
        </w:rPr>
        <w:t xml:space="preserve"> (далее Административный </w:t>
      </w:r>
      <w:hyperlink w:anchor="P32" w:history="1">
        <w:r w:rsidR="00124110" w:rsidRPr="004F72D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24110" w:rsidRPr="004F72D0">
        <w:rPr>
          <w:rFonts w:ascii="Times New Roman" w:hAnsi="Times New Roman" w:cs="Times New Roman"/>
          <w:sz w:val="28"/>
          <w:szCs w:val="28"/>
        </w:rPr>
        <w:t>)</w:t>
      </w:r>
      <w:r w:rsidRPr="004F72D0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25635B">
        <w:rPr>
          <w:rFonts w:ascii="Times New Roman" w:hAnsi="Times New Roman" w:cs="Times New Roman"/>
          <w:sz w:val="28"/>
          <w:szCs w:val="28"/>
        </w:rPr>
        <w:t>одержания:</w:t>
      </w:r>
    </w:p>
    <w:p w:rsidR="00DD0AA9" w:rsidRPr="00EB258A" w:rsidRDefault="00914314" w:rsidP="00DC607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833D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Главы 1 Административного регламента </w:t>
      </w:r>
      <w:r w:rsidR="00833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DD0AA9" w:rsidRPr="00EB25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3552E3" w:rsidRPr="00914314" w:rsidRDefault="00DD0AA9" w:rsidP="009143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314">
        <w:rPr>
          <w:rFonts w:ascii="Times New Roman" w:hAnsi="Times New Roman" w:cs="Times New Roman"/>
          <w:sz w:val="28"/>
          <w:szCs w:val="28"/>
        </w:rPr>
        <w:t>«</w:t>
      </w:r>
      <w:r w:rsidR="00914314" w:rsidRPr="00914314">
        <w:rPr>
          <w:rFonts w:ascii="Times New Roman" w:hAnsi="Times New Roman" w:cs="Times New Roman"/>
          <w:sz w:val="28"/>
          <w:szCs w:val="28"/>
          <w:shd w:val="clear" w:color="auto" w:fill="FFFFFF"/>
        </w:rPr>
        <w:t>38) размещение п</w:t>
      </w:r>
      <w:r w:rsidR="00914314" w:rsidRPr="00914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алаточного туристско-оздоровительного лагеря, за исключением случаев их размещения на землях или земельных участках </w:t>
      </w:r>
      <w:r w:rsidR="00914314" w:rsidRPr="009143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лесного фонда либо землях или земельных участках сельскохозяйственного назначения</w:t>
      </w:r>
      <w:r w:rsidR="009143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552E3" w:rsidRPr="00914314">
        <w:rPr>
          <w:rFonts w:ascii="Times New Roman" w:hAnsi="Times New Roman" w:cs="Times New Roman"/>
          <w:sz w:val="28"/>
          <w:szCs w:val="28"/>
        </w:rPr>
        <w:t>»</w:t>
      </w:r>
      <w:r w:rsidR="00EB258A" w:rsidRPr="00914314">
        <w:rPr>
          <w:rFonts w:ascii="Times New Roman" w:hAnsi="Times New Roman" w:cs="Times New Roman"/>
          <w:sz w:val="28"/>
          <w:szCs w:val="28"/>
        </w:rPr>
        <w:t>.</w:t>
      </w:r>
    </w:p>
    <w:p w:rsidR="009C51AF" w:rsidRPr="003A5C1B" w:rsidRDefault="009C51AF" w:rsidP="009C7176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</w:t>
      </w:r>
      <w:r w:rsidRPr="00AB7C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</w:t>
      </w:r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постановление в газете «Омский муниципальный вестник» и разместить на официальном сайте </w:t>
      </w:r>
      <w:proofErr w:type="gram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3A5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9C7176" w:rsidRPr="009C7176" w:rsidRDefault="00C05203" w:rsidP="009C7176">
      <w:pPr>
        <w:pStyle w:val="a3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17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9C7176" w:rsidRPr="009C7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9C51AF" w:rsidRPr="0025635B" w:rsidRDefault="009C51AF" w:rsidP="00DC60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C3004D"/>
    <w:sectPr w:rsidR="005011B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4D" w:rsidRDefault="00C3004D" w:rsidP="009C51AF">
      <w:pPr>
        <w:spacing w:after="0" w:line="240" w:lineRule="auto"/>
      </w:pPr>
      <w:r>
        <w:separator/>
      </w:r>
    </w:p>
  </w:endnote>
  <w:endnote w:type="continuationSeparator" w:id="0">
    <w:p w:rsidR="00C3004D" w:rsidRDefault="00C3004D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4D" w:rsidRDefault="00C3004D" w:rsidP="009C51AF">
      <w:pPr>
        <w:spacing w:after="0" w:line="240" w:lineRule="auto"/>
      </w:pPr>
      <w:r>
        <w:separator/>
      </w:r>
    </w:p>
  </w:footnote>
  <w:footnote w:type="continuationSeparator" w:id="0">
    <w:p w:rsidR="00C3004D" w:rsidRDefault="00C3004D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B67A3"/>
    <w:rsid w:val="001E1311"/>
    <w:rsid w:val="003552E3"/>
    <w:rsid w:val="00370846"/>
    <w:rsid w:val="003A5C1B"/>
    <w:rsid w:val="00451AE9"/>
    <w:rsid w:val="0049217B"/>
    <w:rsid w:val="004F72D0"/>
    <w:rsid w:val="005638C7"/>
    <w:rsid w:val="00583194"/>
    <w:rsid w:val="00694F50"/>
    <w:rsid w:val="00727238"/>
    <w:rsid w:val="007F181A"/>
    <w:rsid w:val="00803C7E"/>
    <w:rsid w:val="00833D5D"/>
    <w:rsid w:val="00914314"/>
    <w:rsid w:val="009C51AF"/>
    <w:rsid w:val="009C7176"/>
    <w:rsid w:val="00AB7CB4"/>
    <w:rsid w:val="00AE4325"/>
    <w:rsid w:val="00C05203"/>
    <w:rsid w:val="00C3004D"/>
    <w:rsid w:val="00CB284C"/>
    <w:rsid w:val="00D81E27"/>
    <w:rsid w:val="00DC607F"/>
    <w:rsid w:val="00DD0AA9"/>
    <w:rsid w:val="00EB258A"/>
    <w:rsid w:val="00ED146C"/>
    <w:rsid w:val="00EE6890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895C-3F94-4077-92E2-5A4A9E0B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3">
    <w:name w:val="s_3"/>
    <w:basedOn w:val="a"/>
    <w:rsid w:val="009C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8855CEB8533F9B24792301077B2EBA7253062B31CB71CEC30E9C5DD6D6BCF4E08819BF20BE163lAE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301077B2EBA62C3865B719B71CEC30E9C5DDl6E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998855CEB8533F9B2479226131BEDE2AD27676AB61FB548B766EF92823D6D9A0E4887CEB14FEC6BA04C6D83l4E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98855CEB8533F9B24792301077B2EBA62C3860B71EB71CEC30E9C5DDl6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2024-06-03T07:18:00Z</dcterms:created>
  <dcterms:modified xsi:type="dcterms:W3CDTF">2024-06-03T07:18:00Z</dcterms:modified>
</cp:coreProperties>
</file>