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2FF" w:rsidRPr="005F62FF" w:rsidRDefault="005F62FF" w:rsidP="005F6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5F62F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5F62FF" w:rsidRPr="005F62FF" w:rsidRDefault="005F62FF" w:rsidP="005F6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6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ОМСКОГО МУНИЦИПАЛЬНОГО РАЙОНА ОМСКОЙ ОБЛАСТИ</w:t>
      </w:r>
    </w:p>
    <w:p w:rsidR="005F62FF" w:rsidRPr="005F62FF" w:rsidRDefault="005F62FF" w:rsidP="005F6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5F62FF" w:rsidRPr="005F62FF" w:rsidTr="00BE5FC5">
        <w:trPr>
          <w:trHeight w:val="237"/>
        </w:trPr>
        <w:tc>
          <w:tcPr>
            <w:tcW w:w="9923" w:type="dxa"/>
          </w:tcPr>
          <w:p w:rsidR="005F62FF" w:rsidRPr="005F62FF" w:rsidRDefault="005F62FF" w:rsidP="005F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5F62FF" w:rsidRPr="005F62FF" w:rsidRDefault="005F62FF" w:rsidP="005F6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F62FF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5F62FF" w:rsidRPr="005F62FF" w:rsidRDefault="005F62FF" w:rsidP="005F6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  <w:lang w:eastAsia="ru-RU"/>
        </w:rPr>
      </w:pPr>
    </w:p>
    <w:p w:rsidR="005F62FF" w:rsidRPr="005F62FF" w:rsidRDefault="00C95692" w:rsidP="005F6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10.12.2024</w:t>
      </w:r>
      <w:r w:rsidR="005F62FF" w:rsidRPr="005F6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П-24/ЧРНОМС-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226</w:t>
      </w:r>
    </w:p>
    <w:p w:rsidR="00A57791" w:rsidRPr="00A57791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57791" w:rsidRPr="00A57791" w:rsidRDefault="00A57791" w:rsidP="00F2603D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утверждении Программы профилактики нарушений обязательных требований при осуществлении муниципального земельного контроля на </w:t>
      </w:r>
      <w:r w:rsidR="00450A1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</w:t>
      </w:r>
      <w:r w:rsidR="00A41AA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Pr="00A577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</w:t>
      </w:r>
    </w:p>
    <w:p w:rsidR="00A57791" w:rsidRPr="00EB3494" w:rsidRDefault="00A57791" w:rsidP="00F2603D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Arial" w:eastAsia="Times New Roman" w:hAnsi="Arial" w:cs="Arial"/>
          <w:spacing w:val="2"/>
          <w:sz w:val="41"/>
          <w:szCs w:val="41"/>
          <w:lang w:eastAsia="ru-RU"/>
        </w:rPr>
        <w:br/>
      </w:r>
      <w:r w:rsidRPr="00EB34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В соответствии с </w:t>
      </w:r>
      <w:hyperlink r:id="rId6" w:history="1">
        <w:r w:rsidRPr="00EB3494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EB34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 целях предупреждения нарушений обязательных требований земельного законодательства, в отношении объектов земельных отношений, расположенных в границах Чернолучинского городского поселения Омского муниципального района Омской области, </w:t>
      </w:r>
    </w:p>
    <w:p w:rsidR="00A57791" w:rsidRPr="00EB3494" w:rsidRDefault="00A57791" w:rsidP="00F2603D">
      <w:pPr>
        <w:shd w:val="clear" w:color="auto" w:fill="FFFFFF"/>
        <w:spacing w:after="0" w:line="288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7791" w:rsidRPr="00F2603D" w:rsidRDefault="00A57791" w:rsidP="00F260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5779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ПОСТАНОВЛЯЮ:</w:t>
      </w:r>
    </w:p>
    <w:p w:rsidR="00A57791" w:rsidRPr="00F2603D" w:rsidRDefault="00A57791" w:rsidP="00F2603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57791" w:rsidRPr="00A57791" w:rsidRDefault="00A57791" w:rsidP="00BF643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Утвердить прилагаемую Программу профилактики нарушений обязательных требований при осуществлении муниципального земельного контроля на </w:t>
      </w:r>
      <w:r w:rsidR="00450A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A41A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</w:t>
      </w:r>
      <w:r w:rsidR="00CF749F" w:rsidRP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согласно приложению № 1 к настоящему постановлению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BF6437" w:rsidRPr="00A57791" w:rsidRDefault="00A57791" w:rsidP="00BF64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r w:rsidR="00BF64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 Администрации Чернолучинского городского поселения «</w:t>
      </w:r>
      <w:r w:rsidR="00BF6437" w:rsidRPr="00A577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 утверждении Программы профилактики нарушений обязательных требований при осуществлении муниципального земельного контроля на </w:t>
      </w:r>
      <w:r w:rsidR="00BF64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202</w:t>
      </w:r>
      <w:r w:rsidR="00A41AA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="00BF6437" w:rsidRPr="00A5779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</w:t>
      </w:r>
      <w:r w:rsidR="00BF643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от </w:t>
      </w:r>
      <w:r w:rsidR="005F62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</w:t>
      </w:r>
      <w:r w:rsidR="00BF64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62F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F6437">
        <w:rPr>
          <w:rFonts w:ascii="Times New Roman" w:eastAsia="Times New Roman" w:hAnsi="Times New Roman" w:cs="Times New Roman"/>
          <w:sz w:val="28"/>
          <w:szCs w:val="28"/>
          <w:lang w:eastAsia="ru-RU"/>
        </w:rPr>
        <w:t>1.202</w:t>
      </w:r>
      <w:r w:rsidR="00A41A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F6437" w:rsidRPr="00A5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F6437">
        <w:rPr>
          <w:rFonts w:ascii="Times New Roman" w:eastAsia="Times New Roman" w:hAnsi="Times New Roman" w:cs="Times New Roman"/>
          <w:sz w:val="28"/>
          <w:szCs w:val="28"/>
          <w:lang w:eastAsia="ru-RU"/>
        </w:rPr>
        <w:t>10 признать утратившим силу</w:t>
      </w:r>
      <w:r w:rsidR="00C95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01.01.2025 года</w:t>
      </w:r>
      <w:r w:rsidR="00BF64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791" w:rsidRPr="00F2603D" w:rsidRDefault="00BF6437" w:rsidP="00BF6437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</w:t>
      </w:r>
      <w:r w:rsidR="00A57791"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</w:t>
      </w:r>
      <w:r w:rsidR="00A57791" w:rsidRP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</w:t>
      </w:r>
      <w:r w:rsidR="00A57791"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лавы городского </w:t>
      </w:r>
      <w:r w:rsidR="00A57791" w:rsidRP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поселения Ревякина С.Н. </w:t>
      </w:r>
    </w:p>
    <w:p w:rsidR="00450A17" w:rsidRDefault="00450A17" w:rsidP="00F2603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F749F" w:rsidRPr="00F2603D" w:rsidRDefault="00A57791" w:rsidP="00F2603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791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="00CF749F" w:rsidRPr="00F260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Н.В. Юркив</w:t>
      </w:r>
    </w:p>
    <w:p w:rsidR="00CF749F" w:rsidRPr="00F2603D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F749F" w:rsidRPr="00F2603D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CF749F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F749F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F749F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F749F" w:rsidRDefault="00CF749F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0A17" w:rsidRDefault="00450A17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2603D" w:rsidRDefault="00F2603D" w:rsidP="00F2603D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0"/>
      </w:tblGrid>
      <w:tr w:rsidR="00F2603D" w:rsidTr="00F2603D">
        <w:tc>
          <w:tcPr>
            <w:tcW w:w="4785" w:type="dxa"/>
          </w:tcPr>
          <w:p w:rsidR="00F2603D" w:rsidRDefault="00F2603D" w:rsidP="00F2603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786" w:type="dxa"/>
          </w:tcPr>
          <w:p w:rsidR="00F2603D" w:rsidRPr="00CF749F" w:rsidRDefault="00F2603D" w:rsidP="00F2603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 1</w:t>
            </w:r>
          </w:p>
          <w:p w:rsidR="00F2603D" w:rsidRDefault="00F2603D" w:rsidP="00C95692">
            <w:pPr>
              <w:tabs>
                <w:tab w:val="left" w:pos="851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 постановлению Администрации  Чернолучинского</w:t>
            </w:r>
            <w:r w:rsidRPr="00CF74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 xml:space="preserve"> 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</w:t>
            </w:r>
            <w:r w:rsidRPr="00CF74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 xml:space="preserve">ородского 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r w:rsidRPr="00CF749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ar-SA"/>
              </w:rPr>
              <w:t>оселения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Омского муниципального района Омской области №</w:t>
            </w:r>
            <w:r w:rsidR="00C95692" w:rsidRPr="005F62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П-24/ЧРНОМС-</w:t>
            </w:r>
            <w:r w:rsidR="00C95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</w:t>
            </w:r>
            <w:r w:rsidR="0094298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 «</w:t>
            </w:r>
            <w:r w:rsidR="00C956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» </w:t>
            </w:r>
            <w:r w:rsidR="00C956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декабря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</w:t>
            </w:r>
            <w:r w:rsidR="00C9569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CF74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г. </w:t>
            </w:r>
          </w:p>
        </w:tc>
      </w:tr>
    </w:tbl>
    <w:p w:rsidR="00F2603D" w:rsidRDefault="00F2603D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2603D" w:rsidRDefault="00F2603D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F2603D" w:rsidRPr="00F2603D" w:rsidRDefault="00A57791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Программа </w:t>
      </w:r>
    </w:p>
    <w:p w:rsidR="00A57791" w:rsidRPr="00A57791" w:rsidRDefault="00A57791" w:rsidP="00F2603D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профилактики нарушений обязательных требований при осуществлении муниципального земельного контроля на </w:t>
      </w:r>
      <w:r w:rsidR="00450A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A41A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 Общие положения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1.1. Настоящая программа разработана в целях предупреждения Администрацией </w:t>
      </w:r>
      <w:r w:rsidR="00F2603D" w:rsidRP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Администрация) нарушений обязательных требований законодательства Российской Федерации, законодательства </w:t>
      </w:r>
      <w:r w:rsid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Омской области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сфере земельных правоотношений (далее - требования земельного законодательства), за нарушение которых законодательством Российской Федерации, законодательством </w:t>
      </w:r>
      <w:r w:rsidR="00F260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Омской области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предусмотрена административная и иная ответственность.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1.2. Целями настоящей программы являются: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повышение прозрачности деятельности при осуществлении муниципального земельного контроля;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предупреждение нарушений органами государственной власти, органами местного самоуправления, юридическими лицами, индивидуальными предпринимателями и гражданами (далее - подконтрольные субъекты) требований земельного законодательства, включая устранение причин, факторов и условий, способствующих их возможному совершению;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мотивация к добросовестному соблюдению и исполнению подконтрольными субъектами требований земельного законодательства и, как следствие, сокращение количества нарушений в данной сфере;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разъяснение подконтрольным субъектам требований земельного законодательства.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1.3. Задачами настоящей программы являются: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формирование единого понимания подконтрольными" субъектами требований земельного законодательства;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установление причин, факторов и условий, способствующих нарушениям требований земельного законодательства;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3) выявление наиболее часто встречающихся случаев нарушений требований земельного законодательства и подготовка рекомендаций в целях недопущения таких нарушений.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1.4. Профилактические мероприятия планируются и осуществляются на основе соблюдения следующих базовых принципов: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принцип понятности - представление информации о требованиях земельного законодательства в простой исчерпывающей форме (описание, пояснение, приведение примеров, обсуждение нормативных правовых актов, в том числе содержащих санкции за несоблюдение вышеуказанных требований);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принцип информационной открытости - доступность для подконтрольных субъектов сведений об организации и проведении профилактических мероприятий;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принцип обязательности - обязательное проведение профилактических мероприятий;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4) принцип полноты охвата - привлечение к настоящей программе максимально-возможного числа подконтрольных субъектов;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5) принцип релевантности - самостоятельный выбор формы профилактических мероприятий, учитывающий особенности подконтрольных субъектов (специфика деятельности, оптимальный способ коммуникации);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6) принцип актуальности - анализ и актуализация настоящей программы;</w:t>
      </w:r>
    </w:p>
    <w:p w:rsid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7) принцип периодичности - обеспечение регулярности проведения профилактических мероприятий.</w:t>
      </w:r>
    </w:p>
    <w:p w:rsidR="00F2603D" w:rsidRPr="00A57791" w:rsidRDefault="00F2603D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7791" w:rsidRPr="00A57791" w:rsidRDefault="00A57791" w:rsidP="00F2603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Текущее состояние и ожидаемая результативность профилактических мероприятий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В </w:t>
      </w:r>
      <w:r w:rsidR="00450A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A41A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году в целях профилактики нарушений требований земельного законодательства планируется: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совершенствование и развитие тематического раздела на официальном сайте Администрации в информационно-телекоммуникационной сети Интернет (далее - официальный интернет-сайт):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земельного контроля, а также информации о должностных лицах, осуществляющих муниципальный земельный контроль, их контактных данных;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б) 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в) дополнительное информирование подконтрольных субъектов посредством новостного блока официального интернет-сайта об изменениях в сфере 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государственного земельного надзора и муниципального земельного контроля;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проведение семинара-совещания с участием председателей гаражных обществ;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консультирование (по телефону) подконтрольных субъектов по вопросам соблюдения требований земельного законодательства.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С учетом запланированных на </w:t>
      </w:r>
      <w:r w:rsidR="00450A1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202</w:t>
      </w:r>
      <w:r w:rsidR="00A41AA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при осуществлении муниципального земельного контроля профилактических мероприятий, ожидается повышение уровня информированности подконтрольных субъектов, что в свою очередь положительно скажется на урегулировании земельных правоотношений на территории </w:t>
      </w:r>
      <w:r w:rsidR="00F2603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</w:t>
      </w: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увеличении поступлений от земельного налога и (или) арендной платы за землю.</w:t>
      </w:r>
    </w:p>
    <w:p w:rsidR="00F2603D" w:rsidRDefault="00F2603D" w:rsidP="00F2603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7791" w:rsidRPr="00A57791" w:rsidRDefault="00A57791" w:rsidP="00F2603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 Механизм оценки эффективности и результативности профилактических мероприятий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Основным критерием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 проведенных при осуществлении муниципального земельного контроля, в числе которых: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1) информированность о требованиях земельного законодательства и готовящихся изменениях, а также о порядке проведения проверок по соблюдению земельного законодательства, правах и обязанностях подконтрольных субъектов в ходе их проведения;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2) понятность, открытость (доступность) информации о требованиях земельного законодательства, обеспечение их однозначного, толкования подконтрольными субъектами и Администрацией;</w:t>
      </w:r>
    </w:p>
    <w:p w:rsidR="00A57791" w:rsidRPr="00A57791" w:rsidRDefault="00A57791" w:rsidP="00F2603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вовлечение подконтрольных субъектов при проведении профилактических мероприятий в регулярное взаимодействие.</w:t>
      </w:r>
    </w:p>
    <w:p w:rsidR="00145808" w:rsidRDefault="00145808" w:rsidP="00F2603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57791" w:rsidRDefault="00A57791" w:rsidP="0014580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577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План-график проведения профилактических мероприятий</w:t>
      </w:r>
    </w:p>
    <w:p w:rsidR="00F2603D" w:rsidRPr="00A57791" w:rsidRDefault="00F2603D" w:rsidP="00F2603D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2305"/>
        <w:gridCol w:w="2199"/>
        <w:gridCol w:w="2124"/>
        <w:gridCol w:w="2247"/>
      </w:tblGrid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</w:t>
            </w:r>
            <w:r w:rsidR="00145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450A1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доклада об осуществлении муниципального земельного контроля на территории </w:t>
            </w:r>
            <w:r w:rsidR="00145808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lastRenderedPageBreak/>
              <w:t>Чернолучинского городского поселения Омского муниципального района Омской области</w:t>
            </w:r>
            <w:r w:rsidR="00145808"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5F62FF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 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марта 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D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145808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должностные лица, уполномоченные осуществлять муниципальный земельный 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анализ, обобщение практики, оценка эффективности и результативнос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ти муниципального земельного контроля на территории </w:t>
            </w:r>
            <w:r w:rsidR="00145808"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Чернолучинского городского поселения Омского муниципального района Омской области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450A17" w:rsidRDefault="00A57791" w:rsidP="00450A17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Семинар-совещание с участием </w:t>
            </w:r>
            <w:r w:rsidR="009429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хозяйствующих субъектов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виде видеосвязи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450A17" w:rsidP="000D1F32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III </w:t>
            </w:r>
            <w:r w:rsidR="00A57791"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D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57791"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 требованиях земельного законодательства, экспресс-ответы на возникшие в результате беседы вопросы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0D1F32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официальном интернет-сайте программы профилактики нарушений на 202</w:t>
            </w:r>
            <w:r w:rsidR="000D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при осуществлении муниципального земельного контроля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0D1F32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IV квартал </w:t>
            </w:r>
            <w:r w:rsidR="00450A17" w:rsidRPr="00D5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D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54B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подконтрольных субъектов и повышение их правосознания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0D1F32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официальном интернет-сайте плана проведения плановых проверок юридических лиц и индивидуальных предпринимател</w:t>
            </w:r>
            <w:r w:rsidR="00BF64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ей на 202</w:t>
            </w:r>
            <w:r w:rsidR="000D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(при наличии)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0D1F32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декабрь </w:t>
            </w:r>
            <w:r w:rsidR="00450A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0D1F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информирование подконтрольных субъектов о планируемых проверках по соблюдению земельного законодательства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Поддержание в актуальной редакции размещенных на официальном интернет-сайте перечня наименований нормативных правовых актов и (или) их отдельных частей (положений), их реквизитов и текстов, оценка соблюдения которых является предметом муниципального земельного контроля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издания новых нормативных правовых актов и (или) внесения в них изменений (дополнений)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информирование подконтрольных субъектов 1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распространение комментариев о содержании новых нормативных правовых актов, сроках и порядке вступления их в действие, а также рекомендации о проведении необходимых организационных, технических мероприятий, направленных на их внедрение 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(в том числе, посредством размещения в новостном блоке официального интернет-сайта)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 подконтрольных субъектов единого понимания требований земельного законодательства, предоставление им возможности качественно подготовиться к мероприятию по контролю и исключить возможное возникновение </w:t>
            </w: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конфликтов (спорных вопросов)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(по телефону) подконтрольных субъектов по вопросам соблюдения требований земельного законодательства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94298C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необходимости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разъяснения на поставленные вопросы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Информирование-консультирование в ходе рабочих встреч</w:t>
            </w:r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поступлении соответствующих обращений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разъяснения на поставленные вопросы</w:t>
            </w:r>
          </w:p>
        </w:tc>
      </w:tr>
      <w:tr w:rsidR="00F2603D" w:rsidRPr="00A57791" w:rsidTr="00145808">
        <w:tc>
          <w:tcPr>
            <w:tcW w:w="56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28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предостережений о недопустимости нарушения требований земельного законодательства в соответствии с частями 5 - 7 ст. 8.2 Закона </w:t>
            </w:r>
            <w:hyperlink r:id="rId7" w:history="1">
              <w:r w:rsidRPr="00A5779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 xml:space="preserve">N 294-ФЗ "О защите прав юридических лиц и индивидуальных предпринимателей при </w:t>
              </w:r>
              <w:r w:rsidRPr="00A57791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lastRenderedPageBreak/>
                <w:t>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218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 (при наличии оснований)</w:t>
            </w:r>
          </w:p>
        </w:tc>
        <w:tc>
          <w:tcPr>
            <w:tcW w:w="210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222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91" w:rsidRPr="00A57791" w:rsidRDefault="00A57791" w:rsidP="00F2603D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7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подконтрольными субъектами мер по недопущению нарушений требований земельного законодательства и уведомление в установленном порядке органа, объявившего предостережение</w:t>
            </w:r>
          </w:p>
        </w:tc>
      </w:tr>
    </w:tbl>
    <w:p w:rsidR="00241377" w:rsidRPr="00CF749F" w:rsidRDefault="00241377" w:rsidP="00F260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03D" w:rsidRPr="00CF749F" w:rsidRDefault="00F260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603D" w:rsidRPr="00CF7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E95" w:rsidRDefault="00430E95" w:rsidP="00BF6437">
      <w:pPr>
        <w:spacing w:after="0" w:line="240" w:lineRule="auto"/>
      </w:pPr>
      <w:r>
        <w:separator/>
      </w:r>
    </w:p>
  </w:endnote>
  <w:endnote w:type="continuationSeparator" w:id="0">
    <w:p w:rsidR="00430E95" w:rsidRDefault="00430E95" w:rsidP="00BF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E95" w:rsidRDefault="00430E95" w:rsidP="00BF6437">
      <w:pPr>
        <w:spacing w:after="0" w:line="240" w:lineRule="auto"/>
      </w:pPr>
      <w:r>
        <w:separator/>
      </w:r>
    </w:p>
  </w:footnote>
  <w:footnote w:type="continuationSeparator" w:id="0">
    <w:p w:rsidR="00430E95" w:rsidRDefault="00430E95" w:rsidP="00BF64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65E"/>
    <w:rsid w:val="00026FF5"/>
    <w:rsid w:val="000D1F32"/>
    <w:rsid w:val="000D26D9"/>
    <w:rsid w:val="00145808"/>
    <w:rsid w:val="00241377"/>
    <w:rsid w:val="0024697D"/>
    <w:rsid w:val="00430E95"/>
    <w:rsid w:val="00450A17"/>
    <w:rsid w:val="0051565B"/>
    <w:rsid w:val="005B701E"/>
    <w:rsid w:val="005F62FF"/>
    <w:rsid w:val="006440BE"/>
    <w:rsid w:val="008F12D4"/>
    <w:rsid w:val="0094298C"/>
    <w:rsid w:val="00A41AA1"/>
    <w:rsid w:val="00A57791"/>
    <w:rsid w:val="00BC2D80"/>
    <w:rsid w:val="00BF6437"/>
    <w:rsid w:val="00C9465E"/>
    <w:rsid w:val="00C95692"/>
    <w:rsid w:val="00CB7A13"/>
    <w:rsid w:val="00CF749F"/>
    <w:rsid w:val="00D54BE8"/>
    <w:rsid w:val="00D90894"/>
    <w:rsid w:val="00DB5438"/>
    <w:rsid w:val="00EB3494"/>
    <w:rsid w:val="00F10A53"/>
    <w:rsid w:val="00F2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A5352-31C0-4DB4-B9C7-1AE83D7A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298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F6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6437"/>
  </w:style>
  <w:style w:type="paragraph" w:styleId="a8">
    <w:name w:val="footer"/>
    <w:basedOn w:val="a"/>
    <w:link w:val="a9"/>
    <w:uiPriority w:val="99"/>
    <w:unhideWhenUsed/>
    <w:rsid w:val="00BF6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6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13575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3575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2024-12-10T10:15:00Z</cp:lastPrinted>
  <dcterms:created xsi:type="dcterms:W3CDTF">2025-04-02T03:30:00Z</dcterms:created>
  <dcterms:modified xsi:type="dcterms:W3CDTF">2025-04-02T03:30:00Z</dcterms:modified>
</cp:coreProperties>
</file>