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61" w:rsidRPr="00BF7D1A" w:rsidRDefault="009E6C4F">
      <w:pPr>
        <w:pStyle w:val="a3"/>
        <w:spacing w:before="87" w:line="230" w:lineRule="auto"/>
        <w:ind w:left="2759" w:right="362" w:hanging="1660"/>
        <w:jc w:val="left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bookmarkStart w:id="0" w:name="_GoBack"/>
      <w:bookmarkEnd w:id="0"/>
      <w:r w:rsidR="00BF7D1A" w:rsidRPr="00BF7D1A">
        <w:rPr>
          <w:spacing w:val="-8"/>
          <w:sz w:val="28"/>
          <w:szCs w:val="28"/>
        </w:rPr>
        <w:t>Перечень индикаторов риска нарушения обязательных</w:t>
      </w:r>
      <w:r w:rsidR="00BF7D1A" w:rsidRPr="00BF7D1A">
        <w:rPr>
          <w:sz w:val="28"/>
          <w:szCs w:val="28"/>
        </w:rPr>
        <w:t xml:space="preserve"> </w:t>
      </w:r>
      <w:r w:rsidR="00BF7D1A" w:rsidRPr="00BF7D1A">
        <w:rPr>
          <w:spacing w:val="-8"/>
          <w:sz w:val="28"/>
          <w:szCs w:val="28"/>
        </w:rPr>
        <w:t xml:space="preserve">требований </w:t>
      </w:r>
      <w:r w:rsidR="00BF7D1A" w:rsidRPr="00BF7D1A">
        <w:rPr>
          <w:spacing w:val="-2"/>
          <w:sz w:val="28"/>
          <w:szCs w:val="28"/>
        </w:rPr>
        <w:t>(муниципальный</w:t>
      </w:r>
      <w:r w:rsidR="00BF7D1A" w:rsidRPr="00BF7D1A">
        <w:rPr>
          <w:spacing w:val="-17"/>
          <w:sz w:val="28"/>
          <w:szCs w:val="28"/>
        </w:rPr>
        <w:t xml:space="preserve"> </w:t>
      </w:r>
      <w:r w:rsidR="00BF7D1A" w:rsidRPr="00BF7D1A">
        <w:rPr>
          <w:spacing w:val="-2"/>
          <w:sz w:val="28"/>
          <w:szCs w:val="28"/>
        </w:rPr>
        <w:t>земельный</w:t>
      </w:r>
      <w:r w:rsidR="00BF7D1A" w:rsidRPr="00BF7D1A">
        <w:rPr>
          <w:spacing w:val="-13"/>
          <w:sz w:val="28"/>
          <w:szCs w:val="28"/>
        </w:rPr>
        <w:t xml:space="preserve"> </w:t>
      </w:r>
      <w:r w:rsidR="00BF7D1A" w:rsidRPr="00BF7D1A">
        <w:rPr>
          <w:spacing w:val="-2"/>
          <w:sz w:val="28"/>
          <w:szCs w:val="28"/>
        </w:rPr>
        <w:t>контроль)</w:t>
      </w:r>
    </w:p>
    <w:p w:rsidR="00012561" w:rsidRPr="00BF7D1A" w:rsidRDefault="00BF7D1A">
      <w:pPr>
        <w:pStyle w:val="a3"/>
        <w:spacing w:before="322" w:line="232" w:lineRule="auto"/>
        <w:ind w:left="86" w:right="56"/>
        <w:rPr>
          <w:sz w:val="28"/>
          <w:szCs w:val="28"/>
        </w:rPr>
      </w:pPr>
      <w:r w:rsidRPr="00BF7D1A">
        <w:rPr>
          <w:spacing w:val="-2"/>
          <w:sz w:val="28"/>
          <w:szCs w:val="28"/>
        </w:rPr>
        <w:t>С</w:t>
      </w:r>
      <w:r w:rsidRPr="00BF7D1A">
        <w:rPr>
          <w:spacing w:val="-17"/>
          <w:sz w:val="28"/>
          <w:szCs w:val="28"/>
        </w:rPr>
        <w:t xml:space="preserve"> </w:t>
      </w:r>
      <w:r w:rsidRPr="00BF7D1A">
        <w:rPr>
          <w:spacing w:val="-2"/>
          <w:sz w:val="28"/>
          <w:szCs w:val="28"/>
        </w:rPr>
        <w:t>целью</w:t>
      </w:r>
      <w:r w:rsidRPr="00BF7D1A">
        <w:rPr>
          <w:spacing w:val="-16"/>
          <w:sz w:val="28"/>
          <w:szCs w:val="28"/>
        </w:rPr>
        <w:t xml:space="preserve"> </w:t>
      </w:r>
      <w:r w:rsidRPr="00BF7D1A">
        <w:rPr>
          <w:spacing w:val="-2"/>
          <w:sz w:val="28"/>
          <w:szCs w:val="28"/>
        </w:rPr>
        <w:t>принятия</w:t>
      </w:r>
      <w:r w:rsidRPr="00BF7D1A">
        <w:rPr>
          <w:spacing w:val="-16"/>
          <w:sz w:val="28"/>
          <w:szCs w:val="28"/>
        </w:rPr>
        <w:t xml:space="preserve"> </w:t>
      </w:r>
      <w:r w:rsidRPr="00BF7D1A">
        <w:rPr>
          <w:spacing w:val="-2"/>
          <w:sz w:val="28"/>
          <w:szCs w:val="28"/>
        </w:rPr>
        <w:t>решения</w:t>
      </w:r>
      <w:r w:rsidRPr="00BF7D1A">
        <w:rPr>
          <w:spacing w:val="-16"/>
          <w:sz w:val="28"/>
          <w:szCs w:val="28"/>
        </w:rPr>
        <w:t xml:space="preserve"> </w:t>
      </w:r>
      <w:r w:rsidRPr="00BF7D1A">
        <w:rPr>
          <w:spacing w:val="-2"/>
          <w:sz w:val="28"/>
          <w:szCs w:val="28"/>
        </w:rPr>
        <w:t>о</w:t>
      </w:r>
      <w:r w:rsidRPr="00BF7D1A">
        <w:rPr>
          <w:spacing w:val="-16"/>
          <w:sz w:val="28"/>
          <w:szCs w:val="28"/>
        </w:rPr>
        <w:t xml:space="preserve"> </w:t>
      </w:r>
      <w:r w:rsidRPr="00BF7D1A">
        <w:rPr>
          <w:spacing w:val="-2"/>
          <w:sz w:val="28"/>
          <w:szCs w:val="28"/>
        </w:rPr>
        <w:t>проведении</w:t>
      </w:r>
      <w:r w:rsidRPr="00BF7D1A">
        <w:rPr>
          <w:spacing w:val="-16"/>
          <w:sz w:val="28"/>
          <w:szCs w:val="28"/>
        </w:rPr>
        <w:t xml:space="preserve"> </w:t>
      </w:r>
      <w:r w:rsidRPr="00BF7D1A">
        <w:rPr>
          <w:spacing w:val="-2"/>
          <w:sz w:val="28"/>
          <w:szCs w:val="28"/>
        </w:rPr>
        <w:t>внепланового</w:t>
      </w:r>
      <w:r w:rsidRPr="00BF7D1A">
        <w:rPr>
          <w:spacing w:val="-16"/>
          <w:sz w:val="28"/>
          <w:szCs w:val="28"/>
        </w:rPr>
        <w:t xml:space="preserve"> </w:t>
      </w:r>
      <w:r w:rsidRPr="00BF7D1A">
        <w:rPr>
          <w:spacing w:val="-2"/>
          <w:sz w:val="28"/>
          <w:szCs w:val="28"/>
        </w:rPr>
        <w:t xml:space="preserve">контрольного </w:t>
      </w:r>
      <w:r w:rsidRPr="00BF7D1A">
        <w:rPr>
          <w:sz w:val="28"/>
          <w:szCs w:val="28"/>
        </w:rPr>
        <w:t xml:space="preserve">мероприятия при осуществлении муниципального земельного контроля применяются следующие индикаторы риска нарушения обязательных </w:t>
      </w:r>
      <w:r w:rsidRPr="00BF7D1A">
        <w:rPr>
          <w:spacing w:val="-2"/>
          <w:sz w:val="28"/>
          <w:szCs w:val="28"/>
        </w:rPr>
        <w:t>требований:</w:t>
      </w:r>
    </w:p>
    <w:p w:rsidR="00BF7D1A" w:rsidRPr="00BF7D1A" w:rsidRDefault="00BF7D1A" w:rsidP="00BF7D1A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F7D1A">
        <w:rPr>
          <w:rFonts w:eastAsia="Calibri"/>
          <w:sz w:val="28"/>
          <w:szCs w:val="28"/>
        </w:rPr>
        <w:t>1)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BF7D1A" w:rsidRPr="00BF7D1A" w:rsidRDefault="00BF7D1A" w:rsidP="00BF7D1A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F7D1A">
        <w:rPr>
          <w:rFonts w:eastAsia="Calibri"/>
          <w:sz w:val="28"/>
          <w:szCs w:val="28"/>
        </w:rPr>
        <w:t>2)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участок;</w:t>
      </w:r>
    </w:p>
    <w:p w:rsidR="00BF7D1A" w:rsidRPr="00BF7D1A" w:rsidRDefault="00BF7D1A" w:rsidP="00BF7D1A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F7D1A">
        <w:rPr>
          <w:rFonts w:eastAsia="Calibri"/>
          <w:sz w:val="28"/>
          <w:szCs w:val="28"/>
        </w:rPr>
        <w:t>3)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участка;</w:t>
      </w:r>
    </w:p>
    <w:p w:rsidR="00BF7D1A" w:rsidRPr="00BF7D1A" w:rsidRDefault="00BF7D1A" w:rsidP="00BF7D1A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F7D1A">
        <w:rPr>
          <w:rFonts w:eastAsia="Calibri"/>
          <w:sz w:val="28"/>
          <w:szCs w:val="28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строительства;</w:t>
      </w:r>
    </w:p>
    <w:p w:rsidR="00BF7D1A" w:rsidRPr="00BF7D1A" w:rsidRDefault="00BF7D1A" w:rsidP="00BF7D1A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F7D1A">
        <w:rPr>
          <w:rFonts w:eastAsia="Calibri"/>
          <w:sz w:val="28"/>
          <w:szCs w:val="28"/>
        </w:rPr>
        <w:t>5)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назначения;</w:t>
      </w:r>
    </w:p>
    <w:p w:rsidR="00BF7D1A" w:rsidRPr="00BF7D1A" w:rsidRDefault="00BF7D1A" w:rsidP="00BF7D1A">
      <w:pPr>
        <w:widowControl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BF7D1A">
        <w:rPr>
          <w:rFonts w:eastAsia="Calibri"/>
          <w:sz w:val="28"/>
          <w:szCs w:val="28"/>
        </w:rPr>
        <w:t>6)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012561" w:rsidRPr="00BF7D1A" w:rsidRDefault="00012561" w:rsidP="00BF7D1A">
      <w:pPr>
        <w:tabs>
          <w:tab w:val="left" w:pos="1093"/>
        </w:tabs>
        <w:spacing w:line="232" w:lineRule="auto"/>
        <w:ind w:left="-235" w:right="47"/>
        <w:jc w:val="both"/>
        <w:rPr>
          <w:color w:val="444444"/>
          <w:sz w:val="29"/>
        </w:rPr>
      </w:pPr>
    </w:p>
    <w:sectPr w:rsidR="00012561" w:rsidRPr="00BF7D1A">
      <w:type w:val="continuous"/>
      <w:pgSz w:w="11910" w:h="16840"/>
      <w:pgMar w:top="1000" w:right="992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92A"/>
    <w:multiLevelType w:val="hybridMultilevel"/>
    <w:tmpl w:val="BA5031BA"/>
    <w:lvl w:ilvl="0" w:tplc="3C863FE0">
      <w:start w:val="1"/>
      <w:numFmt w:val="decimal"/>
      <w:lvlText w:val="%1)"/>
      <w:lvlJc w:val="left"/>
      <w:pPr>
        <w:ind w:left="78" w:hanging="313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D214D4A4">
      <w:numFmt w:val="bullet"/>
      <w:lvlText w:val="•"/>
      <w:lvlJc w:val="left"/>
      <w:pPr>
        <w:ind w:left="1007" w:hanging="313"/>
      </w:pPr>
      <w:rPr>
        <w:rFonts w:hint="default"/>
        <w:lang w:val="ru-RU" w:eastAsia="en-US" w:bidi="ar-SA"/>
      </w:rPr>
    </w:lvl>
    <w:lvl w:ilvl="2" w:tplc="10C004A2">
      <w:numFmt w:val="bullet"/>
      <w:lvlText w:val="•"/>
      <w:lvlJc w:val="left"/>
      <w:pPr>
        <w:ind w:left="1935" w:hanging="313"/>
      </w:pPr>
      <w:rPr>
        <w:rFonts w:hint="default"/>
        <w:lang w:val="ru-RU" w:eastAsia="en-US" w:bidi="ar-SA"/>
      </w:rPr>
    </w:lvl>
    <w:lvl w:ilvl="3" w:tplc="24065ADC">
      <w:numFmt w:val="bullet"/>
      <w:lvlText w:val="•"/>
      <w:lvlJc w:val="left"/>
      <w:pPr>
        <w:ind w:left="2862" w:hanging="313"/>
      </w:pPr>
      <w:rPr>
        <w:rFonts w:hint="default"/>
        <w:lang w:val="ru-RU" w:eastAsia="en-US" w:bidi="ar-SA"/>
      </w:rPr>
    </w:lvl>
    <w:lvl w:ilvl="4" w:tplc="0C08E4B4">
      <w:numFmt w:val="bullet"/>
      <w:lvlText w:val="•"/>
      <w:lvlJc w:val="left"/>
      <w:pPr>
        <w:ind w:left="3790" w:hanging="313"/>
      </w:pPr>
      <w:rPr>
        <w:rFonts w:hint="default"/>
        <w:lang w:val="ru-RU" w:eastAsia="en-US" w:bidi="ar-SA"/>
      </w:rPr>
    </w:lvl>
    <w:lvl w:ilvl="5" w:tplc="760ADA8A">
      <w:numFmt w:val="bullet"/>
      <w:lvlText w:val="•"/>
      <w:lvlJc w:val="left"/>
      <w:pPr>
        <w:ind w:left="4717" w:hanging="313"/>
      </w:pPr>
      <w:rPr>
        <w:rFonts w:hint="default"/>
        <w:lang w:val="ru-RU" w:eastAsia="en-US" w:bidi="ar-SA"/>
      </w:rPr>
    </w:lvl>
    <w:lvl w:ilvl="6" w:tplc="7DEE7668">
      <w:numFmt w:val="bullet"/>
      <w:lvlText w:val="•"/>
      <w:lvlJc w:val="left"/>
      <w:pPr>
        <w:ind w:left="5645" w:hanging="313"/>
      </w:pPr>
      <w:rPr>
        <w:rFonts w:hint="default"/>
        <w:lang w:val="ru-RU" w:eastAsia="en-US" w:bidi="ar-SA"/>
      </w:rPr>
    </w:lvl>
    <w:lvl w:ilvl="7" w:tplc="FDCAB222">
      <w:numFmt w:val="bullet"/>
      <w:lvlText w:val="•"/>
      <w:lvlJc w:val="left"/>
      <w:pPr>
        <w:ind w:left="6572" w:hanging="313"/>
      </w:pPr>
      <w:rPr>
        <w:rFonts w:hint="default"/>
        <w:lang w:val="ru-RU" w:eastAsia="en-US" w:bidi="ar-SA"/>
      </w:rPr>
    </w:lvl>
    <w:lvl w:ilvl="8" w:tplc="35EE5FE8">
      <w:numFmt w:val="bullet"/>
      <w:lvlText w:val="•"/>
      <w:lvlJc w:val="left"/>
      <w:pPr>
        <w:ind w:left="7500" w:hanging="3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61"/>
    <w:rsid w:val="00012561"/>
    <w:rsid w:val="009E6C4F"/>
    <w:rsid w:val="00A61DD9"/>
    <w:rsid w:val="00B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D3EF"/>
  <w15:docId w15:val="{7D72F853-572B-4CD0-8261-E374A97F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" w:right="42" w:firstLine="706"/>
      <w:jc w:val="both"/>
    </w:pPr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71" w:right="42" w:firstLine="7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индикаторов риска нарушения обязательных требований (муниципальный земельный контроль)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индикаторов риска нарушения обязательных требований (муниципальный земельный контроль)</dc:title>
  <dc:creator>***</dc:creator>
  <cp:keywords>Перечень индикаторов риска нарушения обязательных требований (муниципальный земельный контроль)</cp:keywords>
  <cp:lastModifiedBy>Алексей</cp:lastModifiedBy>
  <cp:revision>2</cp:revision>
  <dcterms:created xsi:type="dcterms:W3CDTF">2025-03-10T10:51:00Z</dcterms:created>
  <dcterms:modified xsi:type="dcterms:W3CDTF">2025-03-10T10:51:00Z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2023-12-25T00:00:00Z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3-Heights(TM) PDF Security Shell 4.8.25.2 (http://www.pdf-tools.com)</vt:lpwstr>
  </property>
</Properties>
</file>